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31D5" w14:textId="3CB2268F" w:rsidR="005715CF" w:rsidRPr="00221FC1" w:rsidRDefault="005715CF" w:rsidP="005715CF">
      <w:pPr>
        <w:rPr>
          <w:color w:val="EE0000"/>
          <w:sz w:val="32"/>
          <w:szCs w:val="32"/>
        </w:rPr>
      </w:pPr>
      <w:r w:rsidRPr="00221FC1">
        <w:rPr>
          <w:b/>
          <w:bCs/>
          <w:color w:val="EE0000"/>
          <w:sz w:val="32"/>
          <w:szCs w:val="32"/>
        </w:rPr>
        <w:t xml:space="preserve">Od 1. října 2025 vstupuje v účinnost nový zákon </w:t>
      </w:r>
      <w:r w:rsidR="00AA0DC4" w:rsidRPr="00221FC1">
        <w:rPr>
          <w:color w:val="EE0000"/>
          <w:sz w:val="32"/>
          <w:szCs w:val="32"/>
        </w:rPr>
        <w:t xml:space="preserve">tzv. </w:t>
      </w:r>
      <w:proofErr w:type="spellStart"/>
      <w:r w:rsidR="00AA0DC4" w:rsidRPr="00221FC1">
        <w:rPr>
          <w:b/>
          <w:bCs/>
          <w:color w:val="EE0000"/>
          <w:sz w:val="32"/>
          <w:szCs w:val="32"/>
        </w:rPr>
        <w:t>superdávka</w:t>
      </w:r>
      <w:proofErr w:type="spellEnd"/>
      <w:r w:rsidR="00AA0DC4" w:rsidRPr="00221FC1">
        <w:rPr>
          <w:b/>
          <w:bCs/>
          <w:color w:val="EE0000"/>
          <w:sz w:val="32"/>
          <w:szCs w:val="32"/>
        </w:rPr>
        <w:t>. </w:t>
      </w:r>
    </w:p>
    <w:p w14:paraId="5BC8C06B" w14:textId="77777777" w:rsidR="005715CF" w:rsidRPr="005715CF" w:rsidRDefault="005715CF" w:rsidP="005715CF">
      <w:pPr>
        <w:rPr>
          <w:b/>
          <w:bCs/>
        </w:rPr>
      </w:pPr>
      <w:r w:rsidRPr="005715CF">
        <w:t xml:space="preserve">Čtyři dosavadní dávky – přídavek na dítě, příspěvek na bydlení, příspěvek na živobytí a doplatek na bydlení – nahradí jedna sjednocená dávka státní sociální pomoci, tzv. </w:t>
      </w:r>
      <w:proofErr w:type="spellStart"/>
      <w:r w:rsidRPr="005715CF">
        <w:rPr>
          <w:b/>
          <w:bCs/>
        </w:rPr>
        <w:t>superdávka</w:t>
      </w:r>
      <w:proofErr w:type="spellEnd"/>
      <w:r w:rsidRPr="005715CF">
        <w:rPr>
          <w:b/>
          <w:bCs/>
        </w:rPr>
        <w:t>. </w:t>
      </w:r>
    </w:p>
    <w:p w14:paraId="3F8AB54B" w14:textId="796673F0" w:rsidR="005715CF" w:rsidRPr="005715CF" w:rsidRDefault="005715CF" w:rsidP="005715CF">
      <w:r w:rsidRPr="005715CF">
        <w:rPr>
          <w:noProof/>
        </w:rPr>
        <w:drawing>
          <wp:inline distT="0" distB="0" distL="0" distR="0" wp14:anchorId="2CA18717" wp14:editId="06DEF700">
            <wp:extent cx="5760720" cy="2039620"/>
            <wp:effectExtent l="0" t="0" r="0" b="0"/>
            <wp:docPr id="747650562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3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F40A8" w14:textId="310A62AB" w:rsidR="005715CF" w:rsidRPr="005715CF" w:rsidRDefault="005715CF" w:rsidP="005715CF">
      <w:r w:rsidRPr="005715CF">
        <w:rPr>
          <w:noProof/>
        </w:rPr>
        <w:drawing>
          <wp:inline distT="0" distB="0" distL="0" distR="0" wp14:anchorId="4BC84A62" wp14:editId="0C5842E1">
            <wp:extent cx="5760720" cy="1344295"/>
            <wp:effectExtent l="0" t="0" r="0" b="8255"/>
            <wp:docPr id="812001694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B02CB" w14:textId="15A363B5" w:rsidR="005715CF" w:rsidRPr="005715CF" w:rsidRDefault="005715CF" w:rsidP="005715CF">
      <w:pPr>
        <w:rPr>
          <w:b/>
          <w:bCs/>
        </w:rPr>
      </w:pPr>
      <w:r w:rsidRPr="005715CF">
        <w:rPr>
          <w:b/>
          <w:bCs/>
        </w:rPr>
        <w:t> Čtyři složky dávky</w:t>
      </w:r>
      <w:r w:rsidR="00AE6F04">
        <w:rPr>
          <w:b/>
          <w:bCs/>
        </w:rPr>
        <w:t xml:space="preserve"> </w:t>
      </w:r>
    </w:p>
    <w:p w14:paraId="70F7104B" w14:textId="77777777" w:rsidR="005715CF" w:rsidRPr="005715CF" w:rsidRDefault="005715CF" w:rsidP="001E339D">
      <w:pPr>
        <w:spacing w:after="0"/>
        <w:rPr>
          <w:b/>
          <w:bCs/>
        </w:rPr>
      </w:pPr>
      <w:r w:rsidRPr="005715CF">
        <w:rPr>
          <w:b/>
          <w:bCs/>
        </w:rPr>
        <w:t>1. Živobytí</w:t>
      </w:r>
    </w:p>
    <w:p w14:paraId="5138F279" w14:textId="77777777" w:rsidR="005715CF" w:rsidRPr="005715CF" w:rsidRDefault="005715CF" w:rsidP="001E339D">
      <w:pPr>
        <w:numPr>
          <w:ilvl w:val="0"/>
          <w:numId w:val="1"/>
        </w:numPr>
        <w:spacing w:after="0"/>
      </w:pPr>
      <w:r w:rsidRPr="005715CF">
        <w:t>Pomáhá s úhradou nákladů na základní životní potřeby jako jídlo, oblečení nebo hygienu.</w:t>
      </w:r>
    </w:p>
    <w:p w14:paraId="10BAF516" w14:textId="77777777" w:rsidR="005715CF" w:rsidRPr="005715CF" w:rsidRDefault="005715CF" w:rsidP="001E339D">
      <w:pPr>
        <w:numPr>
          <w:ilvl w:val="0"/>
          <w:numId w:val="1"/>
        </w:numPr>
        <w:spacing w:after="0"/>
      </w:pPr>
      <w:r w:rsidRPr="005715CF">
        <w:t>Výše podpory závisí na příjmu a na snaze členů domácnosti zapojit se do pracovního procesu.</w:t>
      </w:r>
    </w:p>
    <w:p w14:paraId="6F58FA65" w14:textId="77777777" w:rsidR="005715CF" w:rsidRPr="005715CF" w:rsidRDefault="005715CF" w:rsidP="001E339D">
      <w:pPr>
        <w:numPr>
          <w:ilvl w:val="0"/>
          <w:numId w:val="1"/>
        </w:numPr>
        <w:spacing w:after="0"/>
      </w:pPr>
      <w:r w:rsidRPr="005715CF">
        <w:t>Nárok budou mít jen domácnosti s příjmem pod 1,43násobek životního minima.</w:t>
      </w:r>
    </w:p>
    <w:p w14:paraId="438AF7BE" w14:textId="241EDB4C" w:rsidR="005715CF" w:rsidRDefault="005715CF" w:rsidP="001E339D">
      <w:pPr>
        <w:numPr>
          <w:ilvl w:val="0"/>
          <w:numId w:val="1"/>
        </w:numPr>
        <w:spacing w:after="0"/>
      </w:pPr>
      <w:r w:rsidRPr="005715CF">
        <w:t>Zletilé členy domácnosti bude úřad práce podporovat v návratu do zaměstnání podpůrným plánem</w:t>
      </w:r>
    </w:p>
    <w:p w14:paraId="454F0206" w14:textId="77777777" w:rsidR="005715CF" w:rsidRPr="005715CF" w:rsidRDefault="005715CF" w:rsidP="001E339D">
      <w:pPr>
        <w:numPr>
          <w:ilvl w:val="0"/>
          <w:numId w:val="1"/>
        </w:numPr>
        <w:spacing w:after="0"/>
      </w:pPr>
      <w:r w:rsidRPr="005715CF">
        <w:t>Pracovní aktivita se nevyžaduje u zranitelných osob. </w:t>
      </w:r>
    </w:p>
    <w:p w14:paraId="030D7D65" w14:textId="77777777" w:rsidR="005715CF" w:rsidRPr="005715CF" w:rsidRDefault="005715CF" w:rsidP="001E339D">
      <w:pPr>
        <w:spacing w:after="0"/>
        <w:rPr>
          <w:b/>
          <w:bCs/>
        </w:rPr>
      </w:pPr>
      <w:r w:rsidRPr="005715CF">
        <w:rPr>
          <w:b/>
          <w:bCs/>
        </w:rPr>
        <w:t>2. Bydlení</w:t>
      </w:r>
    </w:p>
    <w:p w14:paraId="37903DAB" w14:textId="77777777" w:rsidR="005715CF" w:rsidRPr="005715CF" w:rsidRDefault="005715CF" w:rsidP="001E339D">
      <w:pPr>
        <w:numPr>
          <w:ilvl w:val="0"/>
          <w:numId w:val="2"/>
        </w:numPr>
        <w:spacing w:after="0"/>
      </w:pPr>
      <w:r w:rsidRPr="005715CF">
        <w:t>Pomáhá s úhradou části nákladů na bydlení např. za nájem nebo energie.</w:t>
      </w:r>
    </w:p>
    <w:p w14:paraId="339AA8E2" w14:textId="55268D1A" w:rsidR="005715CF" w:rsidRPr="005715CF" w:rsidRDefault="005715CF" w:rsidP="001E339D">
      <w:pPr>
        <w:numPr>
          <w:ilvl w:val="0"/>
          <w:numId w:val="2"/>
        </w:numPr>
        <w:spacing w:after="0"/>
      </w:pPr>
      <w:r w:rsidRPr="005715CF">
        <w:t xml:space="preserve">Nárok vzniká, pokud náklady přesahují určitou zákonem stanovenou část příjmu domácnosti </w:t>
      </w:r>
    </w:p>
    <w:p w14:paraId="4F4DB5D3" w14:textId="77777777" w:rsidR="005715CF" w:rsidRPr="005715CF" w:rsidRDefault="005715CF" w:rsidP="001E339D">
      <w:pPr>
        <w:numPr>
          <w:ilvl w:val="0"/>
          <w:numId w:val="2"/>
        </w:numPr>
        <w:spacing w:after="0"/>
      </w:pPr>
      <w:r w:rsidRPr="005715CF">
        <w:t>Výpočet složky zohledňuje tzv. normativní nájem a energetický paušál.</w:t>
      </w:r>
    </w:p>
    <w:p w14:paraId="734543AE" w14:textId="777D9CC9" w:rsidR="005715CF" w:rsidRPr="005715CF" w:rsidRDefault="005715CF" w:rsidP="001E339D">
      <w:pPr>
        <w:numPr>
          <w:ilvl w:val="0"/>
          <w:numId w:val="2"/>
        </w:numPr>
        <w:spacing w:after="0"/>
      </w:pPr>
      <w:r w:rsidRPr="005715CF">
        <w:t>Předpokladem podpory v oblasti bydlení je vlastnictví bytu nebo bydlení, popř.  smlouva (např. nájemní, podnájemní, o ubytování).</w:t>
      </w:r>
    </w:p>
    <w:p w14:paraId="434256DB" w14:textId="53322BC0" w:rsidR="005715CF" w:rsidRPr="005715CF" w:rsidRDefault="005715CF" w:rsidP="001E339D">
      <w:pPr>
        <w:spacing w:after="0"/>
        <w:rPr>
          <w:b/>
          <w:bCs/>
        </w:rPr>
      </w:pPr>
      <w:r w:rsidRPr="005715CF">
        <w:rPr>
          <w:b/>
          <w:bCs/>
        </w:rPr>
        <w:t>3. Bonus na dítě </w:t>
      </w:r>
    </w:p>
    <w:p w14:paraId="630AF815" w14:textId="77777777" w:rsidR="005715CF" w:rsidRPr="005715CF" w:rsidRDefault="005715CF" w:rsidP="001E339D">
      <w:pPr>
        <w:numPr>
          <w:ilvl w:val="0"/>
          <w:numId w:val="3"/>
        </w:numPr>
        <w:spacing w:after="0"/>
      </w:pPr>
      <w:r w:rsidRPr="005715CF">
        <w:t>Pomáhá s úhradou nákladů souvisejících s péčí o nezaopatřené děti.</w:t>
      </w:r>
    </w:p>
    <w:p w14:paraId="36DC2661" w14:textId="77777777" w:rsidR="005715CF" w:rsidRPr="005715CF" w:rsidRDefault="005715CF" w:rsidP="001E339D">
      <w:pPr>
        <w:numPr>
          <w:ilvl w:val="0"/>
          <w:numId w:val="3"/>
        </w:numPr>
        <w:spacing w:after="0"/>
      </w:pPr>
      <w:r w:rsidRPr="005715CF">
        <w:t>Výše podpory se odvíjí od příjmu domácnosti a zohledňuje snahu o zlepšení soběstačnosti domácnosti.</w:t>
      </w:r>
    </w:p>
    <w:p w14:paraId="36B92E88" w14:textId="77777777" w:rsidR="005715CF" w:rsidRPr="005715CF" w:rsidRDefault="005715CF" w:rsidP="001E339D">
      <w:pPr>
        <w:numPr>
          <w:ilvl w:val="0"/>
          <w:numId w:val="3"/>
        </w:numPr>
        <w:spacing w:after="0"/>
      </w:pPr>
      <w:r w:rsidRPr="005715CF">
        <w:t>Podmínkou je pravidelná školní docházka dětí a pracovní aktivita všech dospělých členů domácnosti.</w:t>
      </w:r>
    </w:p>
    <w:p w14:paraId="793AE255" w14:textId="77777777" w:rsidR="005715CF" w:rsidRPr="005715CF" w:rsidRDefault="005715CF" w:rsidP="001E339D">
      <w:pPr>
        <w:numPr>
          <w:ilvl w:val="0"/>
          <w:numId w:val="3"/>
        </w:numPr>
        <w:spacing w:after="0"/>
      </w:pPr>
      <w:r w:rsidRPr="005715CF">
        <w:t>Částka bude odstupňovaná dle příjmů, rodina nepřijde o dávku jen proto, že se jí zrovna daří lépe.  </w:t>
      </w:r>
    </w:p>
    <w:p w14:paraId="7D131537" w14:textId="77777777" w:rsidR="001E339D" w:rsidRDefault="001E339D" w:rsidP="005715CF">
      <w:pPr>
        <w:rPr>
          <w:b/>
          <w:bCs/>
        </w:rPr>
      </w:pPr>
    </w:p>
    <w:p w14:paraId="6309C94B" w14:textId="7E82DADC" w:rsidR="005715CF" w:rsidRPr="005715CF" w:rsidRDefault="005715CF" w:rsidP="00AA0DC4">
      <w:pPr>
        <w:spacing w:after="0"/>
        <w:rPr>
          <w:b/>
          <w:bCs/>
        </w:rPr>
      </w:pPr>
      <w:r w:rsidRPr="005715CF">
        <w:rPr>
          <w:b/>
          <w:bCs/>
        </w:rPr>
        <w:lastRenderedPageBreak/>
        <w:t>4. Pracovní bonus </w:t>
      </w:r>
    </w:p>
    <w:p w14:paraId="097C2A2D" w14:textId="77777777" w:rsidR="005715CF" w:rsidRPr="005715CF" w:rsidRDefault="005715CF" w:rsidP="00AA0DC4">
      <w:pPr>
        <w:numPr>
          <w:ilvl w:val="0"/>
          <w:numId w:val="4"/>
        </w:numPr>
        <w:spacing w:after="0"/>
      </w:pPr>
      <w:r w:rsidRPr="005715CF">
        <w:t>Podporuje a motivuje rodiny, které pracují a snaží se tak svou situaci vlastním přičiněním zlepšit.</w:t>
      </w:r>
    </w:p>
    <w:p w14:paraId="7B6AB159" w14:textId="77777777" w:rsidR="005715CF" w:rsidRPr="005715CF" w:rsidRDefault="005715CF" w:rsidP="00AA0DC4">
      <w:pPr>
        <w:numPr>
          <w:ilvl w:val="0"/>
          <w:numId w:val="4"/>
        </w:numPr>
        <w:spacing w:after="0"/>
      </w:pPr>
      <w:r w:rsidRPr="005715CF">
        <w:t>Jedná se o finanční odměnu pro domácnosti, kde alespoň jeden člen pracuje.</w:t>
      </w:r>
    </w:p>
    <w:p w14:paraId="47229B98" w14:textId="41A21FAA" w:rsidR="005715CF" w:rsidRDefault="005715CF" w:rsidP="00AA0DC4">
      <w:pPr>
        <w:numPr>
          <w:ilvl w:val="0"/>
          <w:numId w:val="4"/>
        </w:numPr>
        <w:spacing w:after="0"/>
      </w:pPr>
      <w:r w:rsidRPr="005715CF">
        <w:t xml:space="preserve">Kromě příjmů z práce se bude vypočítávat i z rodičovského příspěvku </w:t>
      </w:r>
    </w:p>
    <w:p w14:paraId="55F257E9" w14:textId="77777777" w:rsidR="00AA0DC4" w:rsidRPr="005715CF" w:rsidRDefault="00AA0DC4" w:rsidP="00AA0DC4">
      <w:pPr>
        <w:spacing w:after="0"/>
        <w:ind w:left="720"/>
      </w:pPr>
    </w:p>
    <w:p w14:paraId="6DAB0364" w14:textId="5ABBE3FB" w:rsidR="005715CF" w:rsidRPr="005715CF" w:rsidRDefault="005715CF" w:rsidP="005715CF">
      <w:pPr>
        <w:rPr>
          <w:b/>
          <w:bCs/>
        </w:rPr>
      </w:pPr>
      <w:r w:rsidRPr="005715CF">
        <w:rPr>
          <w:b/>
          <w:bCs/>
        </w:rPr>
        <w:t xml:space="preserve">Přechod na novou </w:t>
      </w:r>
      <w:proofErr w:type="spellStart"/>
      <w:r w:rsidRPr="005715CF">
        <w:rPr>
          <w:b/>
          <w:bCs/>
        </w:rPr>
        <w:t>superdávku</w:t>
      </w:r>
      <w:proofErr w:type="spellEnd"/>
    </w:p>
    <w:p w14:paraId="54ADFB54" w14:textId="77777777" w:rsidR="005715CF" w:rsidRPr="005715CF" w:rsidRDefault="005715CF" w:rsidP="00AA0DC4">
      <w:pPr>
        <w:spacing w:after="0"/>
        <w:rPr>
          <w:b/>
          <w:bCs/>
        </w:rPr>
      </w:pPr>
      <w:r w:rsidRPr="005715CF">
        <w:rPr>
          <w:b/>
          <w:bCs/>
        </w:rPr>
        <w:t>Konec stávajících dávek </w:t>
      </w:r>
    </w:p>
    <w:p w14:paraId="318FA3DA" w14:textId="358E21E5" w:rsidR="005715CF" w:rsidRDefault="005715CF" w:rsidP="00AA0DC4">
      <w:pPr>
        <w:numPr>
          <w:ilvl w:val="0"/>
          <w:numId w:val="6"/>
        </w:numPr>
        <w:spacing w:after="0"/>
      </w:pPr>
      <w:r w:rsidRPr="005715CF">
        <w:rPr>
          <w:b/>
          <w:bCs/>
        </w:rPr>
        <w:t>Od 1. října 2025 již nebude možné žádat o původní dávky</w:t>
      </w:r>
      <w:r w:rsidRPr="005715CF">
        <w:t> – příspěvek na bydlení, doplatek na bydlení, přídavek na dítě a příspěvek na živobytí. Od této chvíle bude možné </w:t>
      </w:r>
      <w:r w:rsidRPr="005715CF">
        <w:rPr>
          <w:b/>
          <w:bCs/>
        </w:rPr>
        <w:t>žádat online prostřednictvím </w:t>
      </w:r>
      <w:hyperlink r:id="rId8" w:tgtFrame="_blank" w:history="1">
        <w:r w:rsidRPr="005715CF">
          <w:rPr>
            <w:rStyle w:val="Hypertextovodkaz"/>
            <w:b/>
            <w:bCs/>
          </w:rPr>
          <w:t>Klientské zóny Jenda</w:t>
        </w:r>
      </w:hyperlink>
      <w:r w:rsidRPr="005715CF">
        <w:rPr>
          <w:b/>
          <w:bCs/>
        </w:rPr>
        <w:t> či osobně pouze o dávku státní sociální pomoci</w:t>
      </w:r>
      <w:r w:rsidR="00AA0DC4">
        <w:t>,</w:t>
      </w:r>
      <w:r w:rsidRPr="005715CF">
        <w:t> </w:t>
      </w:r>
      <w:r w:rsidR="00AA0DC4" w:rsidRPr="005715CF">
        <w:t xml:space="preserve">tzv. </w:t>
      </w:r>
      <w:proofErr w:type="spellStart"/>
      <w:r w:rsidR="00AA0DC4" w:rsidRPr="005715CF">
        <w:rPr>
          <w:b/>
          <w:bCs/>
        </w:rPr>
        <w:t>superdávka</w:t>
      </w:r>
      <w:proofErr w:type="spellEnd"/>
      <w:r w:rsidR="00AA0DC4" w:rsidRPr="005715CF">
        <w:rPr>
          <w:b/>
          <w:bCs/>
        </w:rPr>
        <w:t>. </w:t>
      </w:r>
    </w:p>
    <w:p w14:paraId="5746E81A" w14:textId="77777777" w:rsidR="00AA0DC4" w:rsidRPr="005715CF" w:rsidRDefault="00AA0DC4" w:rsidP="00AA0DC4">
      <w:pPr>
        <w:spacing w:after="0"/>
        <w:ind w:left="720"/>
      </w:pPr>
    </w:p>
    <w:p w14:paraId="4CA4ABC3" w14:textId="77777777" w:rsidR="005715CF" w:rsidRPr="005715CF" w:rsidRDefault="005715CF" w:rsidP="00AA0DC4">
      <w:pPr>
        <w:spacing w:after="0"/>
        <w:rPr>
          <w:b/>
          <w:bCs/>
        </w:rPr>
      </w:pPr>
      <w:r w:rsidRPr="005715CF">
        <w:rPr>
          <w:b/>
          <w:bCs/>
        </w:rPr>
        <w:t>Stávající klient </w:t>
      </w:r>
    </w:p>
    <w:p w14:paraId="645E3C9E" w14:textId="74BAF587" w:rsidR="005715CF" w:rsidRPr="005715CF" w:rsidRDefault="005715CF" w:rsidP="00AA0DC4">
      <w:pPr>
        <w:numPr>
          <w:ilvl w:val="0"/>
          <w:numId w:val="7"/>
        </w:numPr>
        <w:spacing w:after="0"/>
      </w:pPr>
      <w:r w:rsidRPr="005715CF">
        <w:rPr>
          <w:b/>
          <w:bCs/>
        </w:rPr>
        <w:t>Aby stávajícím klientům</w:t>
      </w:r>
      <w:r w:rsidRPr="005715CF">
        <w:t>, kteří pobírají některou ze současných dávek (přídavek na dítě, příspěvek na bydlení, příspěvek na živobytí nebo doplatek na bydlení) </w:t>
      </w:r>
      <w:r w:rsidRPr="005715CF">
        <w:rPr>
          <w:b/>
          <w:bCs/>
        </w:rPr>
        <w:t>pokračoval nárok </w:t>
      </w:r>
      <w:r w:rsidRPr="005715CF">
        <w:t>na původní státní podporu i v roce 2026, </w:t>
      </w:r>
      <w:r w:rsidRPr="005715CF">
        <w:rPr>
          <w:b/>
          <w:bCs/>
        </w:rPr>
        <w:t xml:space="preserve">je třeba, aby od 1. října do 31. prosince podali v průběhu tohoto celého období žádost o </w:t>
      </w:r>
      <w:proofErr w:type="spellStart"/>
      <w:r w:rsidRPr="005715CF">
        <w:rPr>
          <w:b/>
          <w:bCs/>
        </w:rPr>
        <w:t>superdávku</w:t>
      </w:r>
      <w:proofErr w:type="spellEnd"/>
      <w:r w:rsidRPr="005715CF">
        <w:t xml:space="preserve">. </w:t>
      </w:r>
    </w:p>
    <w:p w14:paraId="0E485F01" w14:textId="77777777" w:rsidR="005715CF" w:rsidRDefault="005715CF" w:rsidP="00AA0DC4">
      <w:pPr>
        <w:numPr>
          <w:ilvl w:val="0"/>
          <w:numId w:val="7"/>
        </w:numPr>
        <w:spacing w:after="0"/>
      </w:pPr>
      <w:r w:rsidRPr="005715CF">
        <w:rPr>
          <w:b/>
          <w:bCs/>
        </w:rPr>
        <w:t>Bez podané žádosti </w:t>
      </w:r>
      <w:r w:rsidRPr="005715CF">
        <w:t>nárok na původní dávky </w:t>
      </w:r>
      <w:r w:rsidRPr="005715CF">
        <w:rPr>
          <w:b/>
          <w:bCs/>
        </w:rPr>
        <w:t>zanikne</w:t>
      </w:r>
      <w:r w:rsidRPr="005715CF">
        <w:t xml:space="preserve"> ke konci roku 2025. O </w:t>
      </w:r>
      <w:proofErr w:type="spellStart"/>
      <w:r w:rsidRPr="005715CF">
        <w:t>superdávku</w:t>
      </w:r>
      <w:proofErr w:type="spellEnd"/>
      <w:r w:rsidRPr="005715CF">
        <w:t xml:space="preserve"> si v takovém případě může požádat jako nový klient od ledna 2026.</w:t>
      </w:r>
    </w:p>
    <w:p w14:paraId="0C02F7DA" w14:textId="77777777" w:rsidR="00AA0DC4" w:rsidRPr="005715CF" w:rsidRDefault="00AA0DC4" w:rsidP="00AA0DC4">
      <w:pPr>
        <w:spacing w:after="0"/>
        <w:ind w:left="720"/>
      </w:pPr>
    </w:p>
    <w:p w14:paraId="5EC3E19A" w14:textId="77777777" w:rsidR="005715CF" w:rsidRPr="005715CF" w:rsidRDefault="005715CF" w:rsidP="00AA0DC4">
      <w:pPr>
        <w:spacing w:after="0"/>
        <w:rPr>
          <w:b/>
          <w:bCs/>
        </w:rPr>
      </w:pPr>
      <w:r w:rsidRPr="005715CF">
        <w:rPr>
          <w:b/>
          <w:bCs/>
        </w:rPr>
        <w:t>Nový klient </w:t>
      </w:r>
    </w:p>
    <w:p w14:paraId="1BB2B3A1" w14:textId="77777777" w:rsidR="005715CF" w:rsidRPr="005715CF" w:rsidRDefault="005715CF" w:rsidP="00AA0DC4">
      <w:pPr>
        <w:numPr>
          <w:ilvl w:val="0"/>
          <w:numId w:val="8"/>
        </w:numPr>
        <w:spacing w:after="0"/>
      </w:pPr>
      <w:r w:rsidRPr="005715CF">
        <w:t xml:space="preserve">Novým klientům, kteří dosud nepobírali žádné dávky a podají si v rozmezí od 1. října 2025 do 31. prosince 2025 žádost o </w:t>
      </w:r>
      <w:proofErr w:type="spellStart"/>
      <w:r w:rsidRPr="005715CF">
        <w:t>superdávku</w:t>
      </w:r>
      <w:proofErr w:type="spellEnd"/>
      <w:r w:rsidRPr="005715CF">
        <w:t>, bude žádost vyřízena během 90 dní.</w:t>
      </w:r>
    </w:p>
    <w:p w14:paraId="1B689EE7" w14:textId="77777777" w:rsidR="005715CF" w:rsidRPr="00AA0DC4" w:rsidRDefault="005715CF" w:rsidP="00AA0DC4">
      <w:pPr>
        <w:numPr>
          <w:ilvl w:val="0"/>
          <w:numId w:val="8"/>
        </w:numPr>
        <w:spacing w:after="0"/>
        <w:rPr>
          <w:b/>
          <w:bCs/>
        </w:rPr>
      </w:pPr>
      <w:r w:rsidRPr="005715CF">
        <w:t>U žádostí podaných od 1. ledna 2026 bude doba pro zpracování 30 dní</w:t>
      </w:r>
    </w:p>
    <w:p w14:paraId="3540E114" w14:textId="77777777" w:rsidR="00AA0DC4" w:rsidRDefault="00AA0DC4" w:rsidP="00AA0DC4">
      <w:pPr>
        <w:spacing w:after="0"/>
      </w:pPr>
    </w:p>
    <w:p w14:paraId="790E08DF" w14:textId="2B1A0E97" w:rsidR="005715CF" w:rsidRPr="005715CF" w:rsidRDefault="005715CF" w:rsidP="005715CF">
      <w:pPr>
        <w:rPr>
          <w:b/>
          <w:bCs/>
          <w:u w:val="single"/>
        </w:rPr>
      </w:pPr>
      <w:r w:rsidRPr="005715CF">
        <w:rPr>
          <w:b/>
          <w:bCs/>
          <w:u w:val="single"/>
        </w:rPr>
        <w:t>O dávku si budete moci požádat dvěma způsoby: </w:t>
      </w:r>
    </w:p>
    <w:p w14:paraId="2A7742BB" w14:textId="77777777" w:rsidR="005715CF" w:rsidRPr="005715CF" w:rsidRDefault="005715CF" w:rsidP="00AA0DC4">
      <w:pPr>
        <w:spacing w:after="0"/>
        <w:rPr>
          <w:b/>
          <w:bCs/>
        </w:rPr>
      </w:pPr>
      <w:r w:rsidRPr="005715CF">
        <w:rPr>
          <w:b/>
          <w:bCs/>
        </w:rPr>
        <w:t>1</w:t>
      </w:r>
      <w:r w:rsidRPr="005715CF">
        <w:rPr>
          <w:b/>
          <w:bCs/>
          <w:u w:val="single"/>
        </w:rPr>
        <w:t>. Online</w:t>
      </w:r>
      <w:r w:rsidRPr="005715CF">
        <w:rPr>
          <w:b/>
          <w:bCs/>
        </w:rPr>
        <w:t xml:space="preserve"> – prostřednictvím Klientské zóny Jenda  </w:t>
      </w:r>
    </w:p>
    <w:p w14:paraId="3C47D32E" w14:textId="77777777" w:rsidR="005715CF" w:rsidRPr="005715CF" w:rsidRDefault="005715CF" w:rsidP="00AA0DC4">
      <w:pPr>
        <w:numPr>
          <w:ilvl w:val="0"/>
          <w:numId w:val="10"/>
        </w:numPr>
        <w:spacing w:after="0"/>
      </w:pPr>
      <w:r w:rsidRPr="005715CF">
        <w:t xml:space="preserve">O </w:t>
      </w:r>
      <w:proofErr w:type="spellStart"/>
      <w:r w:rsidRPr="005715CF">
        <w:t>superdávku</w:t>
      </w:r>
      <w:proofErr w:type="spellEnd"/>
      <w:r w:rsidRPr="005715CF">
        <w:t xml:space="preserve"> můžete požádat </w:t>
      </w:r>
      <w:r w:rsidRPr="005715CF">
        <w:rPr>
          <w:b/>
          <w:bCs/>
        </w:rPr>
        <w:t>online v </w:t>
      </w:r>
      <w:hyperlink r:id="rId9" w:tgtFrame="_blank" w:history="1">
        <w:r w:rsidRPr="005715CF">
          <w:rPr>
            <w:rStyle w:val="Hypertextovodkaz"/>
            <w:b/>
            <w:bCs/>
          </w:rPr>
          <w:t>Klientské zóně Jenda</w:t>
        </w:r>
      </w:hyperlink>
      <w:r w:rsidRPr="005715CF">
        <w:rPr>
          <w:b/>
          <w:bCs/>
        </w:rPr>
        <w:t>, kde na webu nebo také v mobilní aplikaci</w:t>
      </w:r>
      <w:r w:rsidRPr="005715CF">
        <w:t> (zdarma ke stažení v </w:t>
      </w:r>
      <w:hyperlink r:id="rId10" w:tgtFrame="_blank" w:history="1">
        <w:r w:rsidRPr="005715CF">
          <w:rPr>
            <w:rStyle w:val="Hypertextovodkaz"/>
          </w:rPr>
          <w:t>Google Play</w:t>
        </w:r>
      </w:hyperlink>
      <w:r w:rsidRPr="005715CF">
        <w:t> a </w:t>
      </w:r>
      <w:proofErr w:type="spellStart"/>
      <w:r>
        <w:fldChar w:fldCharType="begin"/>
      </w:r>
      <w:r>
        <w:instrText>HYPERLINK "https://apps.apple.com/cz/app/jenda/id6742818523?l=cs" \t "_blank"</w:instrText>
      </w:r>
      <w:r>
        <w:fldChar w:fldCharType="separate"/>
      </w:r>
      <w:r w:rsidRPr="005715CF">
        <w:rPr>
          <w:rStyle w:val="Hypertextovodkaz"/>
        </w:rPr>
        <w:t>App</w:t>
      </w:r>
      <w:proofErr w:type="spellEnd"/>
      <w:r w:rsidRPr="005715CF">
        <w:rPr>
          <w:rStyle w:val="Hypertextovodkaz"/>
        </w:rPr>
        <w:t xml:space="preserve"> </w:t>
      </w:r>
      <w:proofErr w:type="spellStart"/>
      <w:r w:rsidRPr="005715CF">
        <w:rPr>
          <w:rStyle w:val="Hypertextovodkaz"/>
        </w:rPr>
        <w:t>Store</w:t>
      </w:r>
      <w:proofErr w:type="spellEnd"/>
      <w:r>
        <w:fldChar w:fldCharType="end"/>
      </w:r>
      <w:r w:rsidRPr="005715CF">
        <w:t>) </w:t>
      </w:r>
      <w:r w:rsidRPr="005715CF">
        <w:rPr>
          <w:b/>
          <w:bCs/>
        </w:rPr>
        <w:t>vyřídíte vše jednoduše z pohodlí domova, bez front i mimo úřední hodiny</w:t>
      </w:r>
      <w:r w:rsidRPr="005715CF">
        <w:t>.</w:t>
      </w:r>
    </w:p>
    <w:p w14:paraId="2A7D5DFC" w14:textId="77777777" w:rsidR="005715CF" w:rsidRPr="005715CF" w:rsidRDefault="005715CF" w:rsidP="00AA0DC4">
      <w:pPr>
        <w:numPr>
          <w:ilvl w:val="0"/>
          <w:numId w:val="10"/>
        </w:numPr>
        <w:spacing w:after="0"/>
      </w:pPr>
      <w:r w:rsidRPr="005715CF">
        <w:t xml:space="preserve">Stačí se přihlásit pomocí Identity občana, např. bankovní identitou nebo Mobilním klíčem </w:t>
      </w:r>
      <w:proofErr w:type="spellStart"/>
      <w:r w:rsidRPr="005715CF">
        <w:t>eGovermentu</w:t>
      </w:r>
      <w:proofErr w:type="spellEnd"/>
      <w:r w:rsidRPr="005715CF">
        <w:t>.</w:t>
      </w:r>
    </w:p>
    <w:p w14:paraId="268B50F5" w14:textId="77777777" w:rsidR="005715CF" w:rsidRDefault="005715CF" w:rsidP="00AA0DC4">
      <w:pPr>
        <w:numPr>
          <w:ilvl w:val="0"/>
          <w:numId w:val="10"/>
        </w:numPr>
        <w:spacing w:after="0"/>
      </w:pPr>
      <w:r w:rsidRPr="005715CF">
        <w:t>Pokud ještě nemáte Identitu občana, můžete si ji zřídit u své banky nebo na České poště.</w:t>
      </w:r>
    </w:p>
    <w:p w14:paraId="710E8F5D" w14:textId="77777777" w:rsidR="00AA0DC4" w:rsidRPr="005715CF" w:rsidRDefault="00AA0DC4" w:rsidP="00AA0DC4">
      <w:pPr>
        <w:spacing w:after="0"/>
        <w:ind w:left="720"/>
      </w:pPr>
    </w:p>
    <w:p w14:paraId="38F4F085" w14:textId="77777777" w:rsidR="005715CF" w:rsidRPr="005715CF" w:rsidRDefault="005715CF" w:rsidP="00AA0DC4">
      <w:pPr>
        <w:spacing w:after="0"/>
        <w:rPr>
          <w:b/>
          <w:bCs/>
        </w:rPr>
      </w:pPr>
      <w:r w:rsidRPr="005715CF">
        <w:rPr>
          <w:b/>
          <w:bCs/>
        </w:rPr>
        <w:t>2</w:t>
      </w:r>
      <w:r w:rsidRPr="005715CF">
        <w:rPr>
          <w:b/>
          <w:bCs/>
          <w:u w:val="single"/>
        </w:rPr>
        <w:t>. Osobně</w:t>
      </w:r>
      <w:r w:rsidRPr="005715CF">
        <w:rPr>
          <w:b/>
          <w:bCs/>
        </w:rPr>
        <w:t xml:space="preserve"> – na kterékoliv pobočce Úřadu práce ČR </w:t>
      </w:r>
    </w:p>
    <w:p w14:paraId="27BBF682" w14:textId="77777777" w:rsidR="005715CF" w:rsidRDefault="005715CF" w:rsidP="00AA0DC4">
      <w:pPr>
        <w:numPr>
          <w:ilvl w:val="0"/>
          <w:numId w:val="12"/>
        </w:numPr>
        <w:spacing w:after="0"/>
      </w:pPr>
      <w:r w:rsidRPr="005715CF">
        <w:t>Pokud nemůžete využít online podání, můžete využít tzv. </w:t>
      </w:r>
      <w:r w:rsidRPr="005715CF">
        <w:rPr>
          <w:b/>
          <w:bCs/>
        </w:rPr>
        <w:t>asistované podaní přímo na pobočce</w:t>
      </w:r>
      <w:r w:rsidRPr="005715CF">
        <w:t> Úřadu práce ČR. </w:t>
      </w:r>
    </w:p>
    <w:p w14:paraId="6CB6CEA3" w14:textId="77777777" w:rsidR="00AA0DC4" w:rsidRPr="005715CF" w:rsidRDefault="00AA0DC4" w:rsidP="00AA0DC4">
      <w:pPr>
        <w:spacing w:after="0"/>
        <w:ind w:left="720"/>
      </w:pPr>
    </w:p>
    <w:p w14:paraId="78D25D1B" w14:textId="0D0CD54D" w:rsidR="005715CF" w:rsidRPr="005715CF" w:rsidRDefault="005715CF" w:rsidP="00AA0DC4">
      <w:pPr>
        <w:spacing w:after="0"/>
      </w:pPr>
      <w:r w:rsidRPr="005715CF">
        <w:rPr>
          <w:b/>
          <w:bCs/>
        </w:rPr>
        <w:t xml:space="preserve">K žádosti </w:t>
      </w:r>
      <w:r w:rsidR="001E339D">
        <w:rPr>
          <w:b/>
          <w:bCs/>
        </w:rPr>
        <w:t>budete</w:t>
      </w:r>
      <w:r w:rsidRPr="005715CF">
        <w:rPr>
          <w:b/>
          <w:bCs/>
        </w:rPr>
        <w:t xml:space="preserve"> potřebovat: </w:t>
      </w:r>
      <w:r w:rsidRPr="005715CF">
        <w:t> </w:t>
      </w:r>
    </w:p>
    <w:p w14:paraId="394ABBFC" w14:textId="77777777" w:rsidR="005715CF" w:rsidRPr="005715CF" w:rsidRDefault="005715CF" w:rsidP="00AA0DC4">
      <w:pPr>
        <w:numPr>
          <w:ilvl w:val="0"/>
          <w:numId w:val="13"/>
        </w:numPr>
        <w:spacing w:after="0"/>
      </w:pPr>
      <w:r w:rsidRPr="005715CF">
        <w:rPr>
          <w:b/>
          <w:bCs/>
        </w:rPr>
        <w:t>doklad totožnosti</w:t>
      </w:r>
      <w:r w:rsidRPr="005715CF">
        <w:t> (v případě osobní návštěvy) a </w:t>
      </w:r>
      <w:r w:rsidRPr="005715CF">
        <w:rPr>
          <w:b/>
          <w:bCs/>
        </w:rPr>
        <w:t>rodná čísla všech členů domácnosti,</w:t>
      </w:r>
      <w:r w:rsidRPr="005715CF">
        <w:t> </w:t>
      </w:r>
    </w:p>
    <w:p w14:paraId="031A9109" w14:textId="77777777" w:rsidR="005715CF" w:rsidRPr="005715CF" w:rsidRDefault="005715CF" w:rsidP="00AA0DC4">
      <w:pPr>
        <w:numPr>
          <w:ilvl w:val="0"/>
          <w:numId w:val="13"/>
        </w:numPr>
        <w:spacing w:after="0"/>
      </w:pPr>
      <w:r w:rsidRPr="005715CF">
        <w:rPr>
          <w:b/>
          <w:bCs/>
        </w:rPr>
        <w:t>souhlasy jednotlivých osob členů domácnosti, protože žádáte za celou rodinu</w:t>
      </w:r>
      <w:r w:rsidRPr="005715CF">
        <w:t>, tzv. souhlas člena domácnosti s pokračováním řízení o přiznání dávky státní sociální pomoci,</w:t>
      </w:r>
    </w:p>
    <w:p w14:paraId="2D3ABB9F" w14:textId="77777777" w:rsidR="005715CF" w:rsidRPr="005715CF" w:rsidRDefault="005715CF" w:rsidP="00AA0DC4">
      <w:pPr>
        <w:numPr>
          <w:ilvl w:val="0"/>
          <w:numId w:val="13"/>
        </w:numPr>
        <w:spacing w:after="0"/>
      </w:pPr>
      <w:r w:rsidRPr="005715CF">
        <w:rPr>
          <w:b/>
          <w:bCs/>
        </w:rPr>
        <w:t>nájemní smlouvu</w:t>
      </w:r>
      <w:r w:rsidRPr="005715CF">
        <w:t> (v případě vlastnictví nemovitosti si údaje sehrajeme z katastru nemovitostí),</w:t>
      </w:r>
    </w:p>
    <w:p w14:paraId="413C82D4" w14:textId="77777777" w:rsidR="005715CF" w:rsidRPr="005715CF" w:rsidRDefault="005715CF" w:rsidP="00AA0DC4">
      <w:pPr>
        <w:numPr>
          <w:ilvl w:val="0"/>
          <w:numId w:val="13"/>
        </w:numPr>
        <w:spacing w:after="0"/>
      </w:pPr>
      <w:r w:rsidRPr="005715CF">
        <w:rPr>
          <w:b/>
          <w:bCs/>
        </w:rPr>
        <w:lastRenderedPageBreak/>
        <w:t>doklady o uhrazených nákladech na bydlení </w:t>
      </w:r>
      <w:r w:rsidRPr="005715CF">
        <w:t>za poslední tři měsíce před kalendářním měsícem podání vaší žádosti (např. potvrzení úhradě nájmu, služeb a energií – v případě, že nedojde k sehrání z odběrného místa),</w:t>
      </w:r>
    </w:p>
    <w:p w14:paraId="4973D51C" w14:textId="77777777" w:rsidR="005715CF" w:rsidRPr="005715CF" w:rsidRDefault="005715CF" w:rsidP="00AA0DC4">
      <w:pPr>
        <w:numPr>
          <w:ilvl w:val="0"/>
          <w:numId w:val="13"/>
        </w:numPr>
        <w:spacing w:after="0"/>
      </w:pPr>
      <w:r w:rsidRPr="005715CF">
        <w:rPr>
          <w:b/>
          <w:bCs/>
        </w:rPr>
        <w:t>potvrzení o příjmech všech členů domácnosti</w:t>
      </w:r>
      <w:r w:rsidRPr="005715CF">
        <w:t>, například u příjmů ze zaměstnání stačí doložit IČO zaměstnavatele/ů za poslední tři měsíce před kalendářním měsícem podání vaší žádosti (a údaje si Úřad práce ČR u zaměstnavatele/ů vyžádá sám) nebo doklad o výši příjmu za poslední tři měsíce, příjmy z výdělečné činnosti, důchodů nebo jiných pravidelných příjmů či zdrojů, </w:t>
      </w:r>
    </w:p>
    <w:p w14:paraId="7BC361B2" w14:textId="77777777" w:rsidR="005715CF" w:rsidRPr="005715CF" w:rsidRDefault="005715CF" w:rsidP="00AA0DC4">
      <w:pPr>
        <w:numPr>
          <w:ilvl w:val="0"/>
          <w:numId w:val="13"/>
        </w:numPr>
        <w:spacing w:after="0"/>
      </w:pPr>
      <w:r w:rsidRPr="005715CF">
        <w:rPr>
          <w:b/>
          <w:bCs/>
        </w:rPr>
        <w:t>potvrzení o studiu</w:t>
      </w:r>
      <w:r w:rsidRPr="005715CF">
        <w:t> u osob nad 15 let do 26 let (potvrzení o nezaopatřenosti), </w:t>
      </w:r>
    </w:p>
    <w:p w14:paraId="31B40196" w14:textId="77777777" w:rsidR="001E339D" w:rsidRPr="001E339D" w:rsidRDefault="005715CF" w:rsidP="00AA0DC4">
      <w:pPr>
        <w:numPr>
          <w:ilvl w:val="0"/>
          <w:numId w:val="13"/>
        </w:numPr>
        <w:spacing w:after="0"/>
        <w:rPr>
          <w:b/>
          <w:bCs/>
        </w:rPr>
      </w:pPr>
      <w:r w:rsidRPr="001E339D">
        <w:rPr>
          <w:b/>
          <w:bCs/>
        </w:rPr>
        <w:t>doložení dalších podkladů závisí na vaší individuální situaci</w:t>
      </w:r>
      <w:r w:rsidR="001E339D">
        <w:t>.</w:t>
      </w:r>
    </w:p>
    <w:p w14:paraId="600B74F4" w14:textId="77777777" w:rsidR="001E339D" w:rsidRDefault="001E339D" w:rsidP="001E339D">
      <w:pPr>
        <w:spacing w:after="0"/>
        <w:ind w:left="720"/>
        <w:rPr>
          <w:b/>
          <w:bCs/>
        </w:rPr>
      </w:pPr>
    </w:p>
    <w:p w14:paraId="79A145E9" w14:textId="61ADB527" w:rsidR="005715CF" w:rsidRDefault="005715CF" w:rsidP="001E339D">
      <w:pPr>
        <w:spacing w:after="0"/>
        <w:rPr>
          <w:b/>
          <w:bCs/>
        </w:rPr>
      </w:pPr>
      <w:r w:rsidRPr="001E339D">
        <w:rPr>
          <w:b/>
          <w:bCs/>
        </w:rPr>
        <w:t>Dokládá se za tři poslední kalendářní měsíce před měsícem podání vaší žádosti. Pokud tedy půjdete požádat v listopadu 2025, dokládáte příjmy za období srpen, září, říjen 2025.</w:t>
      </w:r>
    </w:p>
    <w:p w14:paraId="4AE2F16C" w14:textId="77777777" w:rsidR="001E339D" w:rsidRDefault="001E339D" w:rsidP="001E339D">
      <w:pPr>
        <w:spacing w:after="0"/>
        <w:rPr>
          <w:b/>
          <w:bCs/>
        </w:rPr>
      </w:pPr>
    </w:p>
    <w:p w14:paraId="5882311F" w14:textId="77777777" w:rsidR="001E339D" w:rsidRPr="005715CF" w:rsidRDefault="001E339D" w:rsidP="001E339D">
      <w:r w:rsidRPr="005715CF">
        <w:t>Požádat o dávku může kterýkoliv zletilý (plně svéprávný) člen domácnosti. </w:t>
      </w:r>
    </w:p>
    <w:p w14:paraId="6964BBB6" w14:textId="77777777" w:rsidR="001E339D" w:rsidRPr="001E339D" w:rsidRDefault="001E339D" w:rsidP="001E339D">
      <w:pPr>
        <w:spacing w:after="0"/>
        <w:rPr>
          <w:b/>
          <w:bCs/>
        </w:rPr>
      </w:pPr>
    </w:p>
    <w:p w14:paraId="2DE49F26" w14:textId="09F02640" w:rsidR="005960D6" w:rsidRDefault="005960D6" w:rsidP="005960D6">
      <w:r w:rsidRPr="005960D6">
        <w:t>Více informací na</w:t>
      </w:r>
      <w:r>
        <w:rPr>
          <w:b/>
          <w:bCs/>
        </w:rPr>
        <w:t xml:space="preserve"> </w:t>
      </w:r>
      <w:hyperlink r:id="rId11" w:history="1">
        <w:r w:rsidR="001E339D" w:rsidRPr="00B97D9E">
          <w:rPr>
            <w:rStyle w:val="Hypertextovodkaz"/>
          </w:rPr>
          <w:t>https://www.mpsv.cz</w:t>
        </w:r>
      </w:hyperlink>
    </w:p>
    <w:p w14:paraId="2058C0DA" w14:textId="77777777" w:rsidR="001E339D" w:rsidRDefault="001E339D" w:rsidP="005960D6"/>
    <w:p w14:paraId="5C44CAD8" w14:textId="77777777" w:rsidR="001E339D" w:rsidRDefault="001E339D" w:rsidP="005960D6"/>
    <w:p w14:paraId="266CE729" w14:textId="7FFA8E0D" w:rsidR="001E339D" w:rsidRDefault="00FB697A" w:rsidP="005960D6">
      <w:r>
        <w:t>-----------------------------------------------------------------------------------------------------------------------------------</w:t>
      </w:r>
    </w:p>
    <w:p w14:paraId="2AA50771" w14:textId="6D1DB6B7" w:rsidR="001E339D" w:rsidRDefault="009C442A" w:rsidP="005960D6">
      <w:r>
        <w:t>2. příspěvek</w:t>
      </w:r>
    </w:p>
    <w:p w14:paraId="5D6DDA75" w14:textId="77777777" w:rsidR="009C442A" w:rsidRDefault="009C442A" w:rsidP="005960D6"/>
    <w:p w14:paraId="6526B96E" w14:textId="3D47E897" w:rsidR="001566F9" w:rsidRPr="00221FC1" w:rsidRDefault="005960D6" w:rsidP="001566F9">
      <w:pPr>
        <w:rPr>
          <w:b/>
          <w:bCs/>
          <w:color w:val="00B050"/>
          <w:sz w:val="32"/>
          <w:szCs w:val="32"/>
        </w:rPr>
      </w:pPr>
      <w:r w:rsidRPr="00221FC1">
        <w:rPr>
          <w:b/>
          <w:bCs/>
          <w:color w:val="00B050"/>
          <w:sz w:val="32"/>
          <w:szCs w:val="32"/>
        </w:rPr>
        <w:t>Úřad práce Skuteč</w:t>
      </w:r>
    </w:p>
    <w:p w14:paraId="316B422F" w14:textId="03E43736" w:rsidR="001566F9" w:rsidRPr="001566F9" w:rsidRDefault="001566F9" w:rsidP="001566F9">
      <w:r w:rsidRPr="001566F9">
        <w:t>Vážení klienti,</w:t>
      </w:r>
    </w:p>
    <w:p w14:paraId="7AD6D445" w14:textId="77777777" w:rsidR="001566F9" w:rsidRPr="001566F9" w:rsidRDefault="001566F9" w:rsidP="001566F9">
      <w:r w:rsidRPr="001566F9">
        <w:t>ke dni 30. září 2025 ukončí činnost Kontaktní pracoviště Úřadu práce ČR ve Skutči. Na stávající adrese Heydukova 401, Skuteč zůstává i po uzavření pracoviště zachována možnost podání žádosti o nepojistné sociální dávky a žádosti o zprostředkování zaměstnání. V plném rozsahu Vás obsloužíme na Kontaktním pracovišti v Chrudimi nebo na jiném pracovišti Úřadu práce ČR podle Vaší volby.</w:t>
      </w:r>
    </w:p>
    <w:p w14:paraId="1E9A5B0C" w14:textId="77777777" w:rsidR="001566F9" w:rsidRPr="001566F9" w:rsidRDefault="001566F9" w:rsidP="001566F9">
      <w:r w:rsidRPr="001566F9">
        <w:t>Doporučujeme využít možnosti online podání žádostí prostřednictvím </w:t>
      </w:r>
      <w:hyperlink r:id="rId12" w:tgtFrame="_blank" w:history="1">
        <w:r w:rsidRPr="001566F9">
          <w:rPr>
            <w:rStyle w:val="Hypertextovodkaz"/>
          </w:rPr>
          <w:t>Klientské zóny Jenda</w:t>
        </w:r>
      </w:hyperlink>
      <w:r w:rsidRPr="001566F9">
        <w:t>. Vybrané služby můžete vyřídit také na vybraných pobočkách České pošty. Více informací a seznam poboček naleznete na </w:t>
      </w:r>
      <w:hyperlink r:id="rId13" w:tgtFrame="_blank" w:history="1">
        <w:r w:rsidRPr="001566F9">
          <w:rPr>
            <w:rStyle w:val="Hypertextovodkaz"/>
          </w:rPr>
          <w:t>webu České pošty</w:t>
        </w:r>
      </w:hyperlink>
      <w:r w:rsidRPr="001566F9">
        <w:t>. </w:t>
      </w:r>
    </w:p>
    <w:p w14:paraId="22A39821" w14:textId="77777777" w:rsidR="001566F9" w:rsidRDefault="001566F9" w:rsidP="001566F9">
      <w:r w:rsidRPr="001566F9">
        <w:t>Děkujeme za pochopení.</w:t>
      </w:r>
    </w:p>
    <w:p w14:paraId="07A48FAD" w14:textId="05946E87" w:rsidR="005960D6" w:rsidRPr="001566F9" w:rsidRDefault="005960D6" w:rsidP="001566F9">
      <w:r w:rsidRPr="005960D6">
        <w:t>https://www.uradprace.cz/skutec</w:t>
      </w:r>
    </w:p>
    <w:p w14:paraId="33787B27" w14:textId="77777777" w:rsidR="001566F9" w:rsidRPr="005715CF" w:rsidRDefault="001566F9" w:rsidP="005715CF"/>
    <w:sectPr w:rsidR="001566F9" w:rsidRPr="00571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A03"/>
    <w:multiLevelType w:val="multilevel"/>
    <w:tmpl w:val="3E52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9215F"/>
    <w:multiLevelType w:val="multilevel"/>
    <w:tmpl w:val="CCC0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A73F1"/>
    <w:multiLevelType w:val="multilevel"/>
    <w:tmpl w:val="90AA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21238F"/>
    <w:multiLevelType w:val="multilevel"/>
    <w:tmpl w:val="CB96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D76F0"/>
    <w:multiLevelType w:val="multilevel"/>
    <w:tmpl w:val="5428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176993"/>
    <w:multiLevelType w:val="multilevel"/>
    <w:tmpl w:val="E1A6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4568FE"/>
    <w:multiLevelType w:val="multilevel"/>
    <w:tmpl w:val="4A62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471367"/>
    <w:multiLevelType w:val="multilevel"/>
    <w:tmpl w:val="0B14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6D5B8C"/>
    <w:multiLevelType w:val="multilevel"/>
    <w:tmpl w:val="AD0C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40394"/>
    <w:multiLevelType w:val="multilevel"/>
    <w:tmpl w:val="D06E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9910B7"/>
    <w:multiLevelType w:val="multilevel"/>
    <w:tmpl w:val="F5EA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780A94"/>
    <w:multiLevelType w:val="multilevel"/>
    <w:tmpl w:val="068E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A0252B"/>
    <w:multiLevelType w:val="multilevel"/>
    <w:tmpl w:val="3088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8168466">
    <w:abstractNumId w:val="7"/>
  </w:num>
  <w:num w:numId="2" w16cid:durableId="1092162632">
    <w:abstractNumId w:val="4"/>
  </w:num>
  <w:num w:numId="3" w16cid:durableId="1216963211">
    <w:abstractNumId w:val="5"/>
  </w:num>
  <w:num w:numId="4" w16cid:durableId="772358427">
    <w:abstractNumId w:val="3"/>
  </w:num>
  <w:num w:numId="5" w16cid:durableId="540360376">
    <w:abstractNumId w:val="11"/>
  </w:num>
  <w:num w:numId="6" w16cid:durableId="246691439">
    <w:abstractNumId w:val="10"/>
  </w:num>
  <w:num w:numId="7" w16cid:durableId="1333070964">
    <w:abstractNumId w:val="1"/>
  </w:num>
  <w:num w:numId="8" w16cid:durableId="766002805">
    <w:abstractNumId w:val="0"/>
  </w:num>
  <w:num w:numId="9" w16cid:durableId="71852442">
    <w:abstractNumId w:val="6"/>
  </w:num>
  <w:num w:numId="10" w16cid:durableId="247233680">
    <w:abstractNumId w:val="2"/>
  </w:num>
  <w:num w:numId="11" w16cid:durableId="505368506">
    <w:abstractNumId w:val="12"/>
  </w:num>
  <w:num w:numId="12" w16cid:durableId="356003748">
    <w:abstractNumId w:val="8"/>
  </w:num>
  <w:num w:numId="13" w16cid:durableId="865392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CF"/>
    <w:rsid w:val="000200C2"/>
    <w:rsid w:val="00084B14"/>
    <w:rsid w:val="001566F9"/>
    <w:rsid w:val="001E339D"/>
    <w:rsid w:val="00221FC1"/>
    <w:rsid w:val="00313178"/>
    <w:rsid w:val="00354EF0"/>
    <w:rsid w:val="005715CF"/>
    <w:rsid w:val="005960D6"/>
    <w:rsid w:val="005A655F"/>
    <w:rsid w:val="006E7098"/>
    <w:rsid w:val="009C442A"/>
    <w:rsid w:val="00A040B4"/>
    <w:rsid w:val="00AA0DC4"/>
    <w:rsid w:val="00AD0F6A"/>
    <w:rsid w:val="00AE6F04"/>
    <w:rsid w:val="00C7072A"/>
    <w:rsid w:val="00EF43A5"/>
    <w:rsid w:val="00FB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AAB5E"/>
  <w15:chartTrackingRefBased/>
  <w15:docId w15:val="{F80EA274-0DF8-47E8-9554-DC0754A3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1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1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1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1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1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1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1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1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1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1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1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1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15C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15C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15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15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15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15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1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1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1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1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1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15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15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15C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1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15C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15C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715C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1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nda.mpsv.cz/" TargetMode="External"/><Relationship Id="rId13" Type="http://schemas.openxmlformats.org/officeDocument/2006/relationships/hyperlink" Target="https://www.ceskaposta.cz/davky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mpsv.cz/klientska-zona-jend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mpsv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lay.google.com/store/search?q=Jenda&amp;c=apps&amp;hl=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enda.mpsv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0F7B6-F65D-4BE9-8150-A3245C377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887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Pavlišová</dc:creator>
  <cp:keywords/>
  <dc:description/>
  <cp:lastModifiedBy>Stanislava Pavlišová</cp:lastModifiedBy>
  <cp:revision>8</cp:revision>
  <cp:lastPrinted>2025-08-12T11:35:00Z</cp:lastPrinted>
  <dcterms:created xsi:type="dcterms:W3CDTF">2025-08-12T12:28:00Z</dcterms:created>
  <dcterms:modified xsi:type="dcterms:W3CDTF">2025-08-13T13:36:00Z</dcterms:modified>
</cp:coreProperties>
</file>